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9EFB" w14:textId="1F8FE7ED" w:rsidR="00F55ED5" w:rsidRDefault="00F55ED5" w:rsidP="009B75CD">
      <w:pPr>
        <w:pStyle w:val="Nagwek1"/>
        <w:spacing w:before="76"/>
        <w:ind w:left="99" w:right="1952"/>
        <w:jc w:val="both"/>
      </w:pPr>
    </w:p>
    <w:p w14:paraId="12A9C93F" w14:textId="77777777" w:rsidR="00F55ED5" w:rsidRDefault="00F55ED5">
      <w:pPr>
        <w:pStyle w:val="Tekstpodstawowy"/>
        <w:rPr>
          <w:sz w:val="24"/>
        </w:rPr>
      </w:pPr>
    </w:p>
    <w:p w14:paraId="169A22FF" w14:textId="77777777" w:rsidR="00F55ED5" w:rsidRDefault="00F55ED5">
      <w:pPr>
        <w:pStyle w:val="Tekstpodstawowy"/>
        <w:spacing w:before="2"/>
        <w:rPr>
          <w:sz w:val="29"/>
        </w:rPr>
      </w:pPr>
    </w:p>
    <w:p w14:paraId="323D5173" w14:textId="77777777" w:rsidR="00F55ED5" w:rsidRDefault="00F117C7">
      <w:pPr>
        <w:pStyle w:val="Nagwek1"/>
        <w:spacing w:line="252" w:lineRule="exact"/>
        <w:ind w:left="924" w:right="925"/>
        <w:jc w:val="center"/>
      </w:pPr>
      <w:r>
        <w:t>Klauzula informacyjna</w:t>
      </w:r>
    </w:p>
    <w:p w14:paraId="756A872F" w14:textId="77777777" w:rsidR="00F55ED5" w:rsidRDefault="00F117C7">
      <w:pPr>
        <w:spacing w:line="252" w:lineRule="exact"/>
        <w:ind w:left="924" w:right="926"/>
        <w:jc w:val="center"/>
        <w:rPr>
          <w:b/>
        </w:rPr>
      </w:pPr>
      <w:r>
        <w:rPr>
          <w:b/>
        </w:rPr>
        <w:t xml:space="preserve">dotycząca przetwarzania danych osobowych w ramach wydania </w:t>
      </w:r>
      <w:proofErr w:type="spellStart"/>
      <w:r>
        <w:rPr>
          <w:b/>
        </w:rPr>
        <w:t>mLegitymacji</w:t>
      </w:r>
      <w:proofErr w:type="spellEnd"/>
      <w:r>
        <w:rPr>
          <w:b/>
        </w:rPr>
        <w:t>.</w:t>
      </w:r>
    </w:p>
    <w:p w14:paraId="12D1112F" w14:textId="77777777" w:rsidR="00F55ED5" w:rsidRDefault="00F55ED5">
      <w:pPr>
        <w:pStyle w:val="Tekstpodstawowy"/>
        <w:spacing w:before="1"/>
        <w:rPr>
          <w:b/>
          <w:sz w:val="29"/>
        </w:rPr>
      </w:pPr>
    </w:p>
    <w:p w14:paraId="52330BC3" w14:textId="77777777" w:rsidR="00766C08" w:rsidRDefault="00F117C7" w:rsidP="008A68E2">
      <w:pPr>
        <w:pStyle w:val="Akapitzlist"/>
        <w:numPr>
          <w:ilvl w:val="0"/>
          <w:numId w:val="3"/>
        </w:numPr>
        <w:tabs>
          <w:tab w:val="left" w:pos="513"/>
        </w:tabs>
        <w:spacing w:before="0"/>
        <w:ind w:right="122"/>
        <w:jc w:val="both"/>
      </w:pPr>
      <w:r>
        <w:t xml:space="preserve">Administratorem danych zawartych w </w:t>
      </w:r>
      <w:proofErr w:type="spellStart"/>
      <w:r>
        <w:t>mLegitymacji</w:t>
      </w:r>
      <w:proofErr w:type="spellEnd"/>
      <w:r>
        <w:t xml:space="preserve"> szkolnej jest szkoła, która wydała </w:t>
      </w:r>
      <w:proofErr w:type="spellStart"/>
      <w:r>
        <w:t>mLegitymację</w:t>
      </w:r>
      <w:proofErr w:type="spellEnd"/>
      <w:r>
        <w:t xml:space="preserve"> szkolną tj.: </w:t>
      </w:r>
    </w:p>
    <w:p w14:paraId="28B54D36" w14:textId="77777777" w:rsidR="00766C08" w:rsidRDefault="00766C08" w:rsidP="00766C08">
      <w:pPr>
        <w:pStyle w:val="Akapitzlist"/>
        <w:tabs>
          <w:tab w:val="left" w:pos="513"/>
        </w:tabs>
        <w:spacing w:before="0"/>
        <w:ind w:left="512" w:right="122"/>
      </w:pPr>
    </w:p>
    <w:p w14:paraId="4F568BD3" w14:textId="77777777" w:rsidR="00766C08" w:rsidRDefault="00766C08" w:rsidP="00766C08">
      <w:pPr>
        <w:pStyle w:val="Akapitzlist"/>
        <w:tabs>
          <w:tab w:val="left" w:pos="513"/>
        </w:tabs>
        <w:spacing w:before="0"/>
        <w:ind w:left="512" w:right="122"/>
      </w:pPr>
    </w:p>
    <w:p w14:paraId="30B934ED" w14:textId="4E5FE164" w:rsidR="00F55ED5" w:rsidRDefault="00766C08" w:rsidP="00766C08">
      <w:pPr>
        <w:pStyle w:val="Akapitzlist"/>
        <w:tabs>
          <w:tab w:val="left" w:pos="513"/>
        </w:tabs>
        <w:spacing w:before="0"/>
        <w:ind w:left="512" w:right="122"/>
      </w:pPr>
      <w:r>
        <w:rPr>
          <w:b/>
        </w:rPr>
        <w:t>…………………………………..</w:t>
      </w:r>
    </w:p>
    <w:p w14:paraId="653024B7" w14:textId="77777777" w:rsidR="00766C08" w:rsidRDefault="00F117C7">
      <w:pPr>
        <w:pStyle w:val="Akapitzlist"/>
        <w:numPr>
          <w:ilvl w:val="0"/>
          <w:numId w:val="3"/>
        </w:numPr>
        <w:tabs>
          <w:tab w:val="left" w:pos="513"/>
        </w:tabs>
        <w:spacing w:before="78"/>
        <w:ind w:right="112"/>
        <w:jc w:val="both"/>
      </w:pPr>
      <w:r>
        <w:t xml:space="preserve">W szkole, która wydała </w:t>
      </w:r>
      <w:proofErr w:type="spellStart"/>
      <w:r>
        <w:t>mLegitymację</w:t>
      </w:r>
      <w:proofErr w:type="spellEnd"/>
      <w:r>
        <w:t xml:space="preserve"> szkolną, wyznaczyliśmy </w:t>
      </w:r>
      <w:r>
        <w:rPr>
          <w:b/>
        </w:rPr>
        <w:t xml:space="preserve">Inspektora ochrony danych. </w:t>
      </w:r>
      <w:r>
        <w:t>Jest to osoba, z którą mogą się Państwo skontaktować we wszystkich sprawach dotyczących ochrony danych osobowych  oraz  korzystania  z  praw  związanych  z  przetwarzaniem  danych  w następujący sposób: przez pocztę e-mail</w:t>
      </w:r>
      <w:r>
        <w:rPr>
          <w:b/>
        </w:rPr>
        <w:t>:</w:t>
      </w:r>
      <w:r w:rsidR="00766C08">
        <w:rPr>
          <w:b/>
          <w:color w:val="0462C1"/>
        </w:rPr>
        <w:t>rodoanka@gmail.com</w:t>
      </w:r>
      <w:r>
        <w:t xml:space="preserve"> </w:t>
      </w:r>
    </w:p>
    <w:p w14:paraId="4C303F3D" w14:textId="7735C76A" w:rsidR="00F55ED5" w:rsidRDefault="00F117C7">
      <w:pPr>
        <w:pStyle w:val="Akapitzlist"/>
        <w:numPr>
          <w:ilvl w:val="0"/>
          <w:numId w:val="3"/>
        </w:numPr>
        <w:tabs>
          <w:tab w:val="left" w:pos="513"/>
        </w:tabs>
        <w:spacing w:before="78"/>
        <w:ind w:right="112"/>
        <w:jc w:val="both"/>
      </w:pPr>
      <w:r>
        <w:t xml:space="preserve">W sprawach </w:t>
      </w:r>
      <w:proofErr w:type="spellStart"/>
      <w:r>
        <w:t>mLegitymacji</w:t>
      </w:r>
      <w:proofErr w:type="spellEnd"/>
      <w:r>
        <w:t xml:space="preserve"> szkolnej można zawsze skontaktować się z Dyrektorem szkoły lub osobą, która została przez niego upoważniona do wydawania i unieważniania</w:t>
      </w:r>
      <w:r>
        <w:rPr>
          <w:spacing w:val="-10"/>
        </w:rPr>
        <w:t xml:space="preserve"> </w:t>
      </w:r>
      <w:proofErr w:type="spellStart"/>
      <w:r>
        <w:t>mLegitymacji</w:t>
      </w:r>
      <w:proofErr w:type="spellEnd"/>
      <w:r>
        <w:t>.</w:t>
      </w:r>
    </w:p>
    <w:p w14:paraId="71F6EA83" w14:textId="77777777" w:rsidR="00F55ED5" w:rsidRDefault="00F117C7">
      <w:pPr>
        <w:pStyle w:val="Akapitzlist"/>
        <w:numPr>
          <w:ilvl w:val="0"/>
          <w:numId w:val="3"/>
        </w:numPr>
        <w:tabs>
          <w:tab w:val="left" w:pos="513"/>
        </w:tabs>
        <w:spacing w:before="81"/>
        <w:ind w:right="111"/>
        <w:jc w:val="both"/>
      </w:pPr>
      <w:r>
        <w:t xml:space="preserve">Minister Cyfryzacji jest podmiotem przetwarzającym dane osobowe w systemie obsługującym </w:t>
      </w:r>
      <w:proofErr w:type="spellStart"/>
      <w:r>
        <w:t>mLegitymację</w:t>
      </w:r>
      <w:proofErr w:type="spellEnd"/>
      <w:r>
        <w:t xml:space="preserve"> szkolną. Podstawą przetwarzania danych osobowych przez Ministra Cyfryzacji są artykuły 19f i 19h ustawy z dnia 17 lutego 2005r. o informatyzacji działalności podmiotów realizujących zadania publiczne (Dz.U. z 2017 r. poz. 570 z </w:t>
      </w:r>
      <w:proofErr w:type="spellStart"/>
      <w:r>
        <w:t>późn</w:t>
      </w:r>
      <w:proofErr w:type="spellEnd"/>
      <w:r>
        <w:t>. zm.). Zgodnie z art. 19h ustawy o informatyzacji, Minister Cyfryzacji przetwarza w systemie teleinformatycznym, o  którym mowa w art. 19e, dane osobowe użytkowników publicznej aplikacji mobilnej w zakresie niezbędnym do obsługi dokumentów elektronicznych (</w:t>
      </w:r>
      <w:proofErr w:type="spellStart"/>
      <w:r>
        <w:t>mLegitymacji</w:t>
      </w:r>
      <w:proofErr w:type="spellEnd"/>
      <w:r>
        <w:t xml:space="preserve"> szkolnej) oraz zapewnienia bezpieczeństwa teleinformatycznego i bezpieczeństwa obrotu prawnego. Minister Cyfryzacji ma siedzibę w Warszawie 00-060 przy ul. Królewskiej</w:t>
      </w:r>
      <w:r>
        <w:rPr>
          <w:spacing w:val="-4"/>
        </w:rPr>
        <w:t xml:space="preserve"> </w:t>
      </w:r>
      <w:r>
        <w:t>27.</w:t>
      </w:r>
    </w:p>
    <w:p w14:paraId="288F9E40" w14:textId="77777777" w:rsidR="00F55ED5" w:rsidRDefault="00F117C7">
      <w:pPr>
        <w:pStyle w:val="Nagwek1"/>
        <w:numPr>
          <w:ilvl w:val="0"/>
          <w:numId w:val="3"/>
        </w:numPr>
        <w:tabs>
          <w:tab w:val="left" w:pos="513"/>
        </w:tabs>
        <w:spacing w:before="80"/>
        <w:ind w:hanging="397"/>
        <w:jc w:val="both"/>
      </w:pPr>
      <w:r>
        <w:t>Dane kontaktowe podmiotu</w:t>
      </w:r>
      <w:r>
        <w:rPr>
          <w:spacing w:val="-1"/>
        </w:rPr>
        <w:t xml:space="preserve"> </w:t>
      </w:r>
      <w:r>
        <w:t>przetwarzającego.</w:t>
      </w:r>
    </w:p>
    <w:p w14:paraId="28B6BE11" w14:textId="77777777" w:rsidR="00F55ED5" w:rsidRDefault="00F117C7">
      <w:pPr>
        <w:pStyle w:val="Tekstpodstawowy"/>
        <w:spacing w:before="81"/>
        <w:ind w:left="824"/>
        <w:jc w:val="both"/>
      </w:pPr>
      <w:r>
        <w:t>Z Ministrem Cyfryzacji jako podmiotem przetwarzającym, można skontaktować się:</w:t>
      </w:r>
    </w:p>
    <w:p w14:paraId="05A64A3A" w14:textId="77777777" w:rsidR="00F55ED5" w:rsidRDefault="00F117C7">
      <w:pPr>
        <w:pStyle w:val="Akapitzlist"/>
        <w:numPr>
          <w:ilvl w:val="1"/>
          <w:numId w:val="3"/>
        </w:numPr>
        <w:tabs>
          <w:tab w:val="left" w:pos="1533"/>
        </w:tabs>
        <w:spacing w:before="81"/>
        <w:ind w:left="1532" w:hanging="349"/>
      </w:pPr>
      <w:r>
        <w:t>pocztą elektroniczną – email:</w:t>
      </w:r>
      <w:r>
        <w:rPr>
          <w:color w:val="0462C1"/>
          <w:spacing w:val="-1"/>
        </w:rPr>
        <w:t xml:space="preserve"> </w:t>
      </w:r>
      <w:hyperlink r:id="rId5">
        <w:r>
          <w:rPr>
            <w:color w:val="0462C1"/>
            <w:u w:val="single" w:color="0462C1"/>
          </w:rPr>
          <w:t>mc@mc.gov.pl</w:t>
        </w:r>
      </w:hyperlink>
    </w:p>
    <w:p w14:paraId="577A4173" w14:textId="77777777" w:rsidR="00F55ED5" w:rsidRDefault="00F117C7">
      <w:pPr>
        <w:pStyle w:val="Akapitzlist"/>
        <w:numPr>
          <w:ilvl w:val="1"/>
          <w:numId w:val="3"/>
        </w:numPr>
        <w:tabs>
          <w:tab w:val="left" w:pos="1533"/>
        </w:tabs>
        <w:spacing w:before="78"/>
        <w:ind w:left="1532" w:hanging="349"/>
      </w:pPr>
      <w:r>
        <w:t>za pomocą formularza</w:t>
      </w:r>
      <w:r>
        <w:rPr>
          <w:spacing w:val="-3"/>
        </w:rPr>
        <w:t xml:space="preserve"> </w:t>
      </w:r>
      <w:r>
        <w:t>elektronicznego,</w:t>
      </w:r>
    </w:p>
    <w:p w14:paraId="082DC354" w14:textId="77777777" w:rsidR="00F55ED5" w:rsidRDefault="00F117C7">
      <w:pPr>
        <w:pStyle w:val="Akapitzlist"/>
        <w:numPr>
          <w:ilvl w:val="1"/>
          <w:numId w:val="3"/>
        </w:numPr>
        <w:tabs>
          <w:tab w:val="left" w:pos="1533"/>
        </w:tabs>
        <w:spacing w:before="81"/>
        <w:ind w:left="1532" w:hanging="349"/>
      </w:pPr>
      <w:r>
        <w:t>pisemnie – pod adresem siedziby Ministerstwa</w:t>
      </w:r>
      <w:r>
        <w:rPr>
          <w:spacing w:val="-6"/>
        </w:rPr>
        <w:t xml:space="preserve"> </w:t>
      </w:r>
      <w:r>
        <w:t>Cyfryzacji.</w:t>
      </w:r>
    </w:p>
    <w:p w14:paraId="5EAB2C3B" w14:textId="77777777" w:rsidR="00F55ED5" w:rsidRDefault="00F117C7">
      <w:pPr>
        <w:pStyle w:val="Akapitzlist"/>
        <w:numPr>
          <w:ilvl w:val="1"/>
          <w:numId w:val="3"/>
        </w:numPr>
        <w:tabs>
          <w:tab w:val="left" w:pos="1533"/>
        </w:tabs>
        <w:spacing w:before="81" w:line="362" w:lineRule="auto"/>
        <w:ind w:right="538" w:firstLine="640"/>
      </w:pPr>
      <w:r>
        <w:t>Dane kontaktowe Inspektora Ochrony Danych (IOD) podmiotu przetwarzającego. Minister Cyfryzacji wyznaczył IOD, z którym można skontaktować</w:t>
      </w:r>
      <w:r>
        <w:rPr>
          <w:spacing w:val="-4"/>
        </w:rPr>
        <w:t xml:space="preserve"> </w:t>
      </w:r>
      <w:r>
        <w:t>się:</w:t>
      </w:r>
    </w:p>
    <w:p w14:paraId="67CCAE8B" w14:textId="77777777" w:rsidR="00F55ED5" w:rsidRDefault="00F117C7">
      <w:pPr>
        <w:pStyle w:val="Akapitzlist"/>
        <w:numPr>
          <w:ilvl w:val="0"/>
          <w:numId w:val="2"/>
        </w:numPr>
        <w:tabs>
          <w:tab w:val="left" w:pos="1264"/>
        </w:tabs>
        <w:spacing w:before="155"/>
        <w:ind w:hanging="361"/>
      </w:pPr>
      <w:r>
        <w:t>pocztą elektroniczną – email</w:t>
      </w:r>
      <w:r>
        <w:rPr>
          <w:color w:val="0462C1"/>
          <w:spacing w:val="-3"/>
        </w:rPr>
        <w:t xml:space="preserve"> </w:t>
      </w:r>
      <w:hyperlink r:id="rId6">
        <w:r>
          <w:rPr>
            <w:color w:val="0462C1"/>
            <w:u w:val="single" w:color="0462C1"/>
          </w:rPr>
          <w:t>iod@mc.gov.pl</w:t>
        </w:r>
      </w:hyperlink>
    </w:p>
    <w:p w14:paraId="325105E7" w14:textId="77777777" w:rsidR="00F55ED5" w:rsidRDefault="00F117C7">
      <w:pPr>
        <w:pStyle w:val="Akapitzlist"/>
        <w:numPr>
          <w:ilvl w:val="0"/>
          <w:numId w:val="2"/>
        </w:numPr>
        <w:tabs>
          <w:tab w:val="left" w:pos="1264"/>
        </w:tabs>
        <w:spacing w:before="181"/>
        <w:ind w:hanging="361"/>
      </w:pPr>
      <w:r>
        <w:t>pisemnie – pod adresem siedziby podmiotu</w:t>
      </w:r>
      <w:r>
        <w:rPr>
          <w:spacing w:val="-6"/>
        </w:rPr>
        <w:t xml:space="preserve"> </w:t>
      </w:r>
      <w:r>
        <w:t>przetwarzającego.</w:t>
      </w:r>
    </w:p>
    <w:p w14:paraId="695C4EF9" w14:textId="77777777" w:rsidR="00F55ED5" w:rsidRDefault="00F117C7">
      <w:pPr>
        <w:pStyle w:val="Nagwek1"/>
        <w:numPr>
          <w:ilvl w:val="0"/>
          <w:numId w:val="3"/>
        </w:numPr>
        <w:tabs>
          <w:tab w:val="left" w:pos="513"/>
        </w:tabs>
        <w:spacing w:before="177"/>
        <w:ind w:hanging="397"/>
        <w:jc w:val="both"/>
      </w:pPr>
      <w:r>
        <w:t>Cel przetwarzania i podstawa</w:t>
      </w:r>
      <w:r>
        <w:rPr>
          <w:spacing w:val="1"/>
        </w:rPr>
        <w:t xml:space="preserve"> </w:t>
      </w:r>
      <w:r>
        <w:t>prawna.</w:t>
      </w:r>
    </w:p>
    <w:p w14:paraId="7998BF20" w14:textId="0D834482" w:rsidR="008A68E2" w:rsidRPr="008A68E2" w:rsidRDefault="00F117C7" w:rsidP="008A68E2">
      <w:pPr>
        <w:pStyle w:val="Tekstpodstawowy"/>
        <w:spacing w:before="4" w:line="259" w:lineRule="auto"/>
        <w:ind w:left="543" w:right="112"/>
        <w:jc w:val="both"/>
      </w:pPr>
      <w:r>
        <w:t xml:space="preserve">Twoje dane osobowe będą przetwarzane w celu wydania legitymacji szkolnej, a przetwarzanie przez Administratora czyli Szkołę danych osobowych wynika </w:t>
      </w:r>
      <w:r w:rsidR="008A68E2" w:rsidRPr="008A68E2">
        <w:t>z art 6 ust. 1. lit. c RODO (wykonanie obowiązku prawnego ciążącego na administratorze) oraz art. 9 ust. 2 lit. g RODO (przetwarzanie jest niezbędne ze względów związanych z ważnym interesem publicznym na podstawie prawa Unii lub prawa państwa członkowskiego) w zw. z §  6.pkt. 3 Rozporządzenia Ministra Edukacji Narodowej, z dnia 7 czerwca 2023 r. w sprawie świadectw, dyplomów państwowych i innych druków</w:t>
      </w:r>
      <w:r w:rsidR="00A43D06">
        <w:t>,</w:t>
      </w:r>
      <w:r w:rsidR="008A68E2" w:rsidRPr="008A68E2">
        <w:t xml:space="preserve"> a także na podstawie art. 11 ust. 2 ustawy z dnia 7 września 1991r. o systemie oświaty.</w:t>
      </w:r>
    </w:p>
    <w:p w14:paraId="37984691" w14:textId="77777777" w:rsidR="008A68E2" w:rsidRDefault="008A68E2">
      <w:pPr>
        <w:pStyle w:val="Tekstpodstawowy"/>
        <w:spacing w:before="4" w:line="259" w:lineRule="auto"/>
        <w:ind w:left="543" w:right="112"/>
        <w:jc w:val="both"/>
      </w:pPr>
    </w:p>
    <w:p w14:paraId="04933C20" w14:textId="77777777" w:rsidR="00F55ED5" w:rsidRDefault="00F117C7">
      <w:pPr>
        <w:pStyle w:val="Nagwek1"/>
        <w:numPr>
          <w:ilvl w:val="0"/>
          <w:numId w:val="3"/>
        </w:numPr>
        <w:tabs>
          <w:tab w:val="left" w:pos="512"/>
          <w:tab w:val="left" w:pos="513"/>
        </w:tabs>
        <w:spacing w:before="155"/>
        <w:ind w:hanging="397"/>
      </w:pPr>
      <w:r>
        <w:t>Odbiorcy</w:t>
      </w:r>
      <w:r>
        <w:rPr>
          <w:spacing w:val="-1"/>
        </w:rPr>
        <w:t xml:space="preserve"> </w:t>
      </w:r>
      <w:r>
        <w:t>danych.</w:t>
      </w:r>
    </w:p>
    <w:p w14:paraId="1F763839" w14:textId="77777777" w:rsidR="00F55ED5" w:rsidRDefault="00F117C7">
      <w:pPr>
        <w:pStyle w:val="Tekstpodstawowy"/>
        <w:spacing w:before="4" w:line="259" w:lineRule="auto"/>
        <w:ind w:left="543" w:right="659"/>
      </w:pPr>
      <w:r>
        <w:t>Twoje dane osobowe, mogą być przekazywane dostawcom usług IT, przetwarzającym dane osobowe na zlecenie administratora, a w szczególności Naukowej i Akademickiej Sieci Komputerowej – Państwowemu Instytutowi Badawczemu (NASK_PIB) oraz Centralnemu Ośrodkowi Informatyki (COI).</w:t>
      </w:r>
    </w:p>
    <w:p w14:paraId="155796B6" w14:textId="77777777" w:rsidR="00F55ED5" w:rsidRDefault="00F117C7">
      <w:pPr>
        <w:pStyle w:val="Nagwek1"/>
        <w:numPr>
          <w:ilvl w:val="0"/>
          <w:numId w:val="3"/>
        </w:numPr>
        <w:tabs>
          <w:tab w:val="left" w:pos="338"/>
        </w:tabs>
        <w:spacing w:before="158"/>
        <w:ind w:left="337" w:hanging="222"/>
      </w:pPr>
      <w:r>
        <w:t>Prawa podmiotów danych.</w:t>
      </w:r>
    </w:p>
    <w:p w14:paraId="68D20F02" w14:textId="2F863752" w:rsidR="008A15E3" w:rsidRDefault="00F117C7" w:rsidP="008A15E3">
      <w:pPr>
        <w:tabs>
          <w:tab w:val="left" w:pos="669"/>
        </w:tabs>
        <w:spacing w:before="76" w:line="259" w:lineRule="auto"/>
        <w:ind w:right="120"/>
      </w:pPr>
      <w:r>
        <w:t xml:space="preserve">Uczniowi przysługuje w każdym czasie prawo dostępu do treści danych, prawo ich poprawiania i sprostowania u Dyrektora szkoły, prawo do usunięcia danych – np. za pomocą funkcji „usunięcia </w:t>
      </w:r>
      <w:r>
        <w:lastRenderedPageBreak/>
        <w:t>danych z</w:t>
      </w:r>
      <w:r>
        <w:rPr>
          <w:spacing w:val="-4"/>
        </w:rPr>
        <w:t xml:space="preserve"> </w:t>
      </w:r>
      <w:proofErr w:type="spellStart"/>
      <w:r>
        <w:t>Aplikacj</w:t>
      </w:r>
      <w:proofErr w:type="spellEnd"/>
      <w:r w:rsidR="008A15E3">
        <w:t>.</w:t>
      </w:r>
      <w:r w:rsidR="008A15E3" w:rsidRPr="008A15E3">
        <w:t xml:space="preserve"> </w:t>
      </w:r>
      <w:r w:rsidR="008A15E3">
        <w:t xml:space="preserve">W przypadku gdy uczeń nie chce dalej korzystać z </w:t>
      </w:r>
      <w:proofErr w:type="spellStart"/>
      <w:r w:rsidR="008A15E3">
        <w:t>mLegitymacji</w:t>
      </w:r>
      <w:proofErr w:type="spellEnd"/>
      <w:r w:rsidR="008A15E3">
        <w:t xml:space="preserve"> szkolnej, może poprosić dyrektora o jej</w:t>
      </w:r>
      <w:r w:rsidR="008A15E3" w:rsidRPr="008A15E3">
        <w:rPr>
          <w:spacing w:val="-4"/>
        </w:rPr>
        <w:t xml:space="preserve"> </w:t>
      </w:r>
      <w:r w:rsidR="008A15E3">
        <w:t>unieważnienie.</w:t>
      </w:r>
    </w:p>
    <w:p w14:paraId="5D96A122" w14:textId="77777777" w:rsidR="008A15E3" w:rsidRDefault="008A15E3" w:rsidP="008A15E3">
      <w:pPr>
        <w:tabs>
          <w:tab w:val="left" w:pos="707"/>
        </w:tabs>
        <w:spacing w:before="159" w:line="259" w:lineRule="auto"/>
        <w:ind w:right="116"/>
      </w:pPr>
      <w:r>
        <w:t xml:space="preserve">Uczniowi  przysługuje  również  prawo  do  ograniczenia  przetwarzania  danych  osobowych  w przypadkach określonych w art. 18) RODO. W takim przypadku Minister Cyfryzacji w systemie obsługującym </w:t>
      </w:r>
      <w:proofErr w:type="spellStart"/>
      <w:r>
        <w:t>mLegitymacje</w:t>
      </w:r>
      <w:proofErr w:type="spellEnd"/>
      <w:r>
        <w:t xml:space="preserve"> szkolne oznaczy dane i nie będzie ich przetwarzał, nawet w celach statystycznych, do czasu wyjaśnienia</w:t>
      </w:r>
      <w:r w:rsidRPr="008A15E3">
        <w:rPr>
          <w:spacing w:val="-5"/>
        </w:rPr>
        <w:t xml:space="preserve"> </w:t>
      </w:r>
      <w:r>
        <w:t>sprawy.</w:t>
      </w:r>
    </w:p>
    <w:p w14:paraId="76B07448" w14:textId="77777777" w:rsidR="008A15E3" w:rsidRDefault="008A15E3" w:rsidP="008A15E3">
      <w:pPr>
        <w:pStyle w:val="Nagwek1"/>
        <w:numPr>
          <w:ilvl w:val="0"/>
          <w:numId w:val="3"/>
        </w:numPr>
        <w:tabs>
          <w:tab w:val="left" w:pos="400"/>
        </w:tabs>
        <w:spacing w:before="160"/>
        <w:ind w:left="399" w:hanging="284"/>
      </w:pPr>
      <w:r>
        <w:t>Prawo wniesienia skargi do organu</w:t>
      </w:r>
      <w:r>
        <w:rPr>
          <w:spacing w:val="-7"/>
        </w:rPr>
        <w:t xml:space="preserve"> </w:t>
      </w:r>
      <w:r>
        <w:t>nadzorczego.</w:t>
      </w:r>
    </w:p>
    <w:p w14:paraId="6A69F3AD" w14:textId="77777777" w:rsidR="008A15E3" w:rsidRDefault="008A15E3" w:rsidP="008A15E3">
      <w:pPr>
        <w:pStyle w:val="Tekstpodstawowy"/>
        <w:spacing w:before="179" w:line="259" w:lineRule="auto"/>
        <w:ind w:left="399" w:right="113"/>
        <w:jc w:val="both"/>
      </w:pPr>
      <w:r>
        <w:t>Przysługuje również prawo wniesienia skargi do organu nadzorczego, zajmującego się ochroną danych osobowych w państwie członkowskim zwykłego pobytu, miejsca pracy lub miejsca popełnienia domniemanego naruszenia. W Polsce organem nadzorczym jest Prezes Urzędu Ochrony Danych Osobowych z siedzibą w Warszawie, ul. Stawki</w:t>
      </w:r>
      <w:r>
        <w:rPr>
          <w:spacing w:val="-6"/>
        </w:rPr>
        <w:t xml:space="preserve"> </w:t>
      </w:r>
      <w:r>
        <w:t>2.</w:t>
      </w:r>
    </w:p>
    <w:p w14:paraId="7DB6280F" w14:textId="77777777" w:rsidR="008A15E3" w:rsidRDefault="008A15E3" w:rsidP="008A15E3">
      <w:pPr>
        <w:pStyle w:val="Nagwek1"/>
        <w:numPr>
          <w:ilvl w:val="0"/>
          <w:numId w:val="3"/>
        </w:numPr>
        <w:tabs>
          <w:tab w:val="left" w:pos="400"/>
        </w:tabs>
        <w:spacing w:before="160"/>
        <w:ind w:left="399" w:hanging="284"/>
      </w:pPr>
      <w:r>
        <w:t>Informacja o dowolności lub obowiązku podania</w:t>
      </w:r>
      <w:r>
        <w:rPr>
          <w:spacing w:val="-8"/>
        </w:rPr>
        <w:t xml:space="preserve"> </w:t>
      </w:r>
      <w:r>
        <w:t>danych.</w:t>
      </w:r>
    </w:p>
    <w:p w14:paraId="502BBD16" w14:textId="77777777" w:rsidR="008A15E3" w:rsidRDefault="008A15E3" w:rsidP="008A15E3">
      <w:pPr>
        <w:pStyle w:val="Tekstpodstawowy"/>
        <w:spacing w:before="180" w:line="259" w:lineRule="auto"/>
        <w:ind w:left="399" w:right="116"/>
        <w:jc w:val="both"/>
      </w:pPr>
      <w:r>
        <w:t xml:space="preserve">Aktywowanie usługi </w:t>
      </w:r>
      <w:proofErr w:type="spellStart"/>
      <w:r>
        <w:t>mLegitymacja</w:t>
      </w:r>
      <w:proofErr w:type="spellEnd"/>
      <w:r>
        <w:t xml:space="preserve"> szkolna oznacza, iż Minister Cyfryzacji przetwarza dane użytkowników publicznej aplikacji mobilnej w zakresie niezbędnym do obsługi dokumentów elektronicznych    (</w:t>
      </w:r>
      <w:proofErr w:type="spellStart"/>
      <w:r>
        <w:t>mLegitymacji</w:t>
      </w:r>
      <w:proofErr w:type="spellEnd"/>
      <w:r>
        <w:t>)    oraz    zapewnienia    bezpieczeństwa    teleinformatycznego    i bezpieczeństwa obrotu</w:t>
      </w:r>
      <w:r>
        <w:rPr>
          <w:spacing w:val="-2"/>
        </w:rPr>
        <w:t xml:space="preserve"> </w:t>
      </w:r>
      <w:r>
        <w:t>prawnego.</w:t>
      </w:r>
    </w:p>
    <w:p w14:paraId="3901D5BA" w14:textId="77777777" w:rsidR="008A15E3" w:rsidRDefault="008A15E3" w:rsidP="008A15E3">
      <w:pPr>
        <w:pStyle w:val="Tekstpodstawowy"/>
        <w:spacing w:before="160" w:line="259" w:lineRule="auto"/>
        <w:ind w:left="399" w:right="112"/>
        <w:jc w:val="both"/>
      </w:pPr>
      <w:r>
        <w:t xml:space="preserve">Aktywowanie   usługi   oraz   podanie   w   jej   ramach   danych   osobowych   jest   dobrowolne    a </w:t>
      </w:r>
      <w:proofErr w:type="spellStart"/>
      <w:r>
        <w:t>mLegitymacja</w:t>
      </w:r>
      <w:proofErr w:type="spellEnd"/>
      <w:r>
        <w:t xml:space="preserve"> wydawana jest na wniosek rodziców/opiekunów prawnych ucznia niepełnoletniego.</w:t>
      </w:r>
    </w:p>
    <w:p w14:paraId="16710728" w14:textId="77777777" w:rsidR="008A15E3" w:rsidRDefault="008A15E3" w:rsidP="008A15E3">
      <w:pPr>
        <w:pStyle w:val="Tekstpodstawowy"/>
        <w:rPr>
          <w:sz w:val="24"/>
        </w:rPr>
      </w:pPr>
    </w:p>
    <w:p w14:paraId="092C410F" w14:textId="77777777" w:rsidR="008A15E3" w:rsidRDefault="008A15E3" w:rsidP="008A15E3">
      <w:pPr>
        <w:pStyle w:val="Tekstpodstawowy"/>
        <w:spacing w:before="5"/>
        <w:rPr>
          <w:sz w:val="27"/>
        </w:rPr>
      </w:pPr>
    </w:p>
    <w:p w14:paraId="01C8806B" w14:textId="77777777" w:rsidR="008A15E3" w:rsidRDefault="008A15E3" w:rsidP="008A15E3">
      <w:pPr>
        <w:pStyle w:val="Tekstpodstawowy"/>
        <w:ind w:left="116"/>
      </w:pPr>
      <w:r>
        <w:t>Potwierdzam zapoznanie się z klauzulą informacyjną:</w:t>
      </w:r>
    </w:p>
    <w:p w14:paraId="03F3438B" w14:textId="77777777" w:rsidR="008A15E3" w:rsidRDefault="008A15E3" w:rsidP="008A15E3">
      <w:pPr>
        <w:pStyle w:val="Tekstpodstawowy"/>
        <w:rPr>
          <w:sz w:val="24"/>
        </w:rPr>
      </w:pPr>
    </w:p>
    <w:p w14:paraId="2672E798" w14:textId="77777777" w:rsidR="008A15E3" w:rsidRDefault="008A15E3" w:rsidP="008A15E3">
      <w:pPr>
        <w:pStyle w:val="Tekstpodstawowy"/>
        <w:spacing w:before="4"/>
        <w:rPr>
          <w:sz w:val="29"/>
        </w:rPr>
      </w:pPr>
    </w:p>
    <w:p w14:paraId="212B7041" w14:textId="77777777" w:rsidR="008A15E3" w:rsidRDefault="008A15E3" w:rsidP="008A15E3">
      <w:pPr>
        <w:pStyle w:val="Tekstpodstawowy"/>
        <w:ind w:left="116"/>
        <w:sectPr w:rsidR="008A15E3" w:rsidSect="00B46934">
          <w:pgSz w:w="11910" w:h="16840"/>
          <w:pgMar w:top="900" w:right="1300" w:bottom="280" w:left="1300" w:header="708" w:footer="708" w:gutter="0"/>
          <w:cols w:space="708"/>
        </w:sectPr>
      </w:pPr>
      <w:r>
        <w:t>Data:..................................................... Podpis rodzica/opiekuna:………................................................</w:t>
      </w:r>
    </w:p>
    <w:p w14:paraId="3D781003" w14:textId="1A7E2121" w:rsidR="00F55ED5" w:rsidRDefault="00F55ED5" w:rsidP="008A15E3">
      <w:pPr>
        <w:pStyle w:val="Akapitzlist"/>
        <w:numPr>
          <w:ilvl w:val="0"/>
          <w:numId w:val="1"/>
        </w:numPr>
        <w:tabs>
          <w:tab w:val="left" w:pos="628"/>
        </w:tabs>
        <w:spacing w:before="181" w:line="259" w:lineRule="auto"/>
        <w:ind w:right="117" w:firstLine="0"/>
        <w:jc w:val="both"/>
        <w:sectPr w:rsidR="00F55ED5" w:rsidSect="00B46934">
          <w:pgSz w:w="11910" w:h="16840"/>
          <w:pgMar w:top="900" w:right="1300" w:bottom="280" w:left="1300" w:header="708" w:footer="708" w:gutter="0"/>
          <w:cols w:space="708"/>
        </w:sectPr>
      </w:pPr>
    </w:p>
    <w:p w14:paraId="6A6F4F67" w14:textId="2AF47F94" w:rsidR="00F55ED5" w:rsidRDefault="00F55ED5" w:rsidP="00340FE0">
      <w:pPr>
        <w:pStyle w:val="Tekstpodstawowy"/>
        <w:spacing w:before="1" w:line="256" w:lineRule="auto"/>
        <w:ind w:right="186"/>
      </w:pPr>
    </w:p>
    <w:sectPr w:rsidR="00F55ED5"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0033"/>
    <w:multiLevelType w:val="hybridMultilevel"/>
    <w:tmpl w:val="9FB8EA26"/>
    <w:lvl w:ilvl="0" w:tplc="6A083698">
      <w:start w:val="1"/>
      <w:numFmt w:val="decimal"/>
      <w:lvlText w:val="%1."/>
      <w:lvlJc w:val="left"/>
      <w:pPr>
        <w:ind w:left="39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BEF07130">
      <w:numFmt w:val="bullet"/>
      <w:lvlText w:val="•"/>
      <w:lvlJc w:val="left"/>
      <w:pPr>
        <w:ind w:left="1290" w:hanging="228"/>
      </w:pPr>
      <w:rPr>
        <w:rFonts w:hint="default"/>
        <w:lang w:val="pl-PL" w:eastAsia="pl-PL" w:bidi="pl-PL"/>
      </w:rPr>
    </w:lvl>
    <w:lvl w:ilvl="2" w:tplc="C3C2942C">
      <w:numFmt w:val="bullet"/>
      <w:lvlText w:val="•"/>
      <w:lvlJc w:val="left"/>
      <w:pPr>
        <w:ind w:left="2181" w:hanging="228"/>
      </w:pPr>
      <w:rPr>
        <w:rFonts w:hint="default"/>
        <w:lang w:val="pl-PL" w:eastAsia="pl-PL" w:bidi="pl-PL"/>
      </w:rPr>
    </w:lvl>
    <w:lvl w:ilvl="3" w:tplc="CD582DC2">
      <w:numFmt w:val="bullet"/>
      <w:lvlText w:val="•"/>
      <w:lvlJc w:val="left"/>
      <w:pPr>
        <w:ind w:left="3071" w:hanging="228"/>
      </w:pPr>
      <w:rPr>
        <w:rFonts w:hint="default"/>
        <w:lang w:val="pl-PL" w:eastAsia="pl-PL" w:bidi="pl-PL"/>
      </w:rPr>
    </w:lvl>
    <w:lvl w:ilvl="4" w:tplc="B812177C">
      <w:numFmt w:val="bullet"/>
      <w:lvlText w:val="•"/>
      <w:lvlJc w:val="left"/>
      <w:pPr>
        <w:ind w:left="3962" w:hanging="228"/>
      </w:pPr>
      <w:rPr>
        <w:rFonts w:hint="default"/>
        <w:lang w:val="pl-PL" w:eastAsia="pl-PL" w:bidi="pl-PL"/>
      </w:rPr>
    </w:lvl>
    <w:lvl w:ilvl="5" w:tplc="445AA1D2">
      <w:numFmt w:val="bullet"/>
      <w:lvlText w:val="•"/>
      <w:lvlJc w:val="left"/>
      <w:pPr>
        <w:ind w:left="4853" w:hanging="228"/>
      </w:pPr>
      <w:rPr>
        <w:rFonts w:hint="default"/>
        <w:lang w:val="pl-PL" w:eastAsia="pl-PL" w:bidi="pl-PL"/>
      </w:rPr>
    </w:lvl>
    <w:lvl w:ilvl="6" w:tplc="88606A92">
      <w:numFmt w:val="bullet"/>
      <w:lvlText w:val="•"/>
      <w:lvlJc w:val="left"/>
      <w:pPr>
        <w:ind w:left="5743" w:hanging="228"/>
      </w:pPr>
      <w:rPr>
        <w:rFonts w:hint="default"/>
        <w:lang w:val="pl-PL" w:eastAsia="pl-PL" w:bidi="pl-PL"/>
      </w:rPr>
    </w:lvl>
    <w:lvl w:ilvl="7" w:tplc="D7C06F34">
      <w:numFmt w:val="bullet"/>
      <w:lvlText w:val="•"/>
      <w:lvlJc w:val="left"/>
      <w:pPr>
        <w:ind w:left="6634" w:hanging="228"/>
      </w:pPr>
      <w:rPr>
        <w:rFonts w:hint="default"/>
        <w:lang w:val="pl-PL" w:eastAsia="pl-PL" w:bidi="pl-PL"/>
      </w:rPr>
    </w:lvl>
    <w:lvl w:ilvl="8" w:tplc="83D89F12">
      <w:numFmt w:val="bullet"/>
      <w:lvlText w:val="•"/>
      <w:lvlJc w:val="left"/>
      <w:pPr>
        <w:ind w:left="7525" w:hanging="228"/>
      </w:pPr>
      <w:rPr>
        <w:rFonts w:hint="default"/>
        <w:lang w:val="pl-PL" w:eastAsia="pl-PL" w:bidi="pl-PL"/>
      </w:rPr>
    </w:lvl>
  </w:abstractNum>
  <w:abstractNum w:abstractNumId="1" w15:restartNumberingAfterBreak="0">
    <w:nsid w:val="3A6D17B3"/>
    <w:multiLevelType w:val="hybridMultilevel"/>
    <w:tmpl w:val="B9743DA2"/>
    <w:lvl w:ilvl="0" w:tplc="D24C491A">
      <w:start w:val="1"/>
      <w:numFmt w:val="lowerLetter"/>
      <w:lvlText w:val="%1."/>
      <w:lvlJc w:val="left"/>
      <w:pPr>
        <w:ind w:left="608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D3C0DF8">
      <w:numFmt w:val="bullet"/>
      <w:lvlText w:val="•"/>
      <w:lvlJc w:val="left"/>
      <w:pPr>
        <w:ind w:left="1470" w:hanging="209"/>
      </w:pPr>
      <w:rPr>
        <w:rFonts w:hint="default"/>
        <w:lang w:val="pl-PL" w:eastAsia="pl-PL" w:bidi="pl-PL"/>
      </w:rPr>
    </w:lvl>
    <w:lvl w:ilvl="2" w:tplc="3E7A36DA">
      <w:numFmt w:val="bullet"/>
      <w:lvlText w:val="•"/>
      <w:lvlJc w:val="left"/>
      <w:pPr>
        <w:ind w:left="2341" w:hanging="209"/>
      </w:pPr>
      <w:rPr>
        <w:rFonts w:hint="default"/>
        <w:lang w:val="pl-PL" w:eastAsia="pl-PL" w:bidi="pl-PL"/>
      </w:rPr>
    </w:lvl>
    <w:lvl w:ilvl="3" w:tplc="A7DA0158">
      <w:numFmt w:val="bullet"/>
      <w:lvlText w:val="•"/>
      <w:lvlJc w:val="left"/>
      <w:pPr>
        <w:ind w:left="3211" w:hanging="209"/>
      </w:pPr>
      <w:rPr>
        <w:rFonts w:hint="default"/>
        <w:lang w:val="pl-PL" w:eastAsia="pl-PL" w:bidi="pl-PL"/>
      </w:rPr>
    </w:lvl>
    <w:lvl w:ilvl="4" w:tplc="F02EC66A">
      <w:numFmt w:val="bullet"/>
      <w:lvlText w:val="•"/>
      <w:lvlJc w:val="left"/>
      <w:pPr>
        <w:ind w:left="4082" w:hanging="209"/>
      </w:pPr>
      <w:rPr>
        <w:rFonts w:hint="default"/>
        <w:lang w:val="pl-PL" w:eastAsia="pl-PL" w:bidi="pl-PL"/>
      </w:rPr>
    </w:lvl>
    <w:lvl w:ilvl="5" w:tplc="4E5ED7B2">
      <w:numFmt w:val="bullet"/>
      <w:lvlText w:val="•"/>
      <w:lvlJc w:val="left"/>
      <w:pPr>
        <w:ind w:left="4953" w:hanging="209"/>
      </w:pPr>
      <w:rPr>
        <w:rFonts w:hint="default"/>
        <w:lang w:val="pl-PL" w:eastAsia="pl-PL" w:bidi="pl-PL"/>
      </w:rPr>
    </w:lvl>
    <w:lvl w:ilvl="6" w:tplc="7BD8AC7C">
      <w:numFmt w:val="bullet"/>
      <w:lvlText w:val="•"/>
      <w:lvlJc w:val="left"/>
      <w:pPr>
        <w:ind w:left="5823" w:hanging="209"/>
      </w:pPr>
      <w:rPr>
        <w:rFonts w:hint="default"/>
        <w:lang w:val="pl-PL" w:eastAsia="pl-PL" w:bidi="pl-PL"/>
      </w:rPr>
    </w:lvl>
    <w:lvl w:ilvl="7" w:tplc="B1D273FE">
      <w:numFmt w:val="bullet"/>
      <w:lvlText w:val="•"/>
      <w:lvlJc w:val="left"/>
      <w:pPr>
        <w:ind w:left="6694" w:hanging="209"/>
      </w:pPr>
      <w:rPr>
        <w:rFonts w:hint="default"/>
        <w:lang w:val="pl-PL" w:eastAsia="pl-PL" w:bidi="pl-PL"/>
      </w:rPr>
    </w:lvl>
    <w:lvl w:ilvl="8" w:tplc="366669E4">
      <w:numFmt w:val="bullet"/>
      <w:lvlText w:val="•"/>
      <w:lvlJc w:val="left"/>
      <w:pPr>
        <w:ind w:left="7565" w:hanging="209"/>
      </w:pPr>
      <w:rPr>
        <w:rFonts w:hint="default"/>
        <w:lang w:val="pl-PL" w:eastAsia="pl-PL" w:bidi="pl-PL"/>
      </w:rPr>
    </w:lvl>
  </w:abstractNum>
  <w:abstractNum w:abstractNumId="2" w15:restartNumberingAfterBreak="0">
    <w:nsid w:val="44F358B5"/>
    <w:multiLevelType w:val="hybridMultilevel"/>
    <w:tmpl w:val="D5804FB8"/>
    <w:lvl w:ilvl="0" w:tplc="A634A870">
      <w:numFmt w:val="bullet"/>
      <w:lvlText w:val=""/>
      <w:lvlJc w:val="left"/>
      <w:pPr>
        <w:ind w:left="1263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623C083A">
      <w:numFmt w:val="bullet"/>
      <w:lvlText w:val="•"/>
      <w:lvlJc w:val="left"/>
      <w:pPr>
        <w:ind w:left="2064" w:hanging="360"/>
      </w:pPr>
      <w:rPr>
        <w:rFonts w:hint="default"/>
        <w:lang w:val="pl-PL" w:eastAsia="pl-PL" w:bidi="pl-PL"/>
      </w:rPr>
    </w:lvl>
    <w:lvl w:ilvl="2" w:tplc="0AAA947C">
      <w:numFmt w:val="bullet"/>
      <w:lvlText w:val="•"/>
      <w:lvlJc w:val="left"/>
      <w:pPr>
        <w:ind w:left="2869" w:hanging="360"/>
      </w:pPr>
      <w:rPr>
        <w:rFonts w:hint="default"/>
        <w:lang w:val="pl-PL" w:eastAsia="pl-PL" w:bidi="pl-PL"/>
      </w:rPr>
    </w:lvl>
    <w:lvl w:ilvl="3" w:tplc="C1C2A3D0">
      <w:numFmt w:val="bullet"/>
      <w:lvlText w:val="•"/>
      <w:lvlJc w:val="left"/>
      <w:pPr>
        <w:ind w:left="3673" w:hanging="360"/>
      </w:pPr>
      <w:rPr>
        <w:rFonts w:hint="default"/>
        <w:lang w:val="pl-PL" w:eastAsia="pl-PL" w:bidi="pl-PL"/>
      </w:rPr>
    </w:lvl>
    <w:lvl w:ilvl="4" w:tplc="E2B4998C">
      <w:numFmt w:val="bullet"/>
      <w:lvlText w:val="•"/>
      <w:lvlJc w:val="left"/>
      <w:pPr>
        <w:ind w:left="4478" w:hanging="360"/>
      </w:pPr>
      <w:rPr>
        <w:rFonts w:hint="default"/>
        <w:lang w:val="pl-PL" w:eastAsia="pl-PL" w:bidi="pl-PL"/>
      </w:rPr>
    </w:lvl>
    <w:lvl w:ilvl="5" w:tplc="16D8C40A">
      <w:numFmt w:val="bullet"/>
      <w:lvlText w:val="•"/>
      <w:lvlJc w:val="left"/>
      <w:pPr>
        <w:ind w:left="5283" w:hanging="360"/>
      </w:pPr>
      <w:rPr>
        <w:rFonts w:hint="default"/>
        <w:lang w:val="pl-PL" w:eastAsia="pl-PL" w:bidi="pl-PL"/>
      </w:rPr>
    </w:lvl>
    <w:lvl w:ilvl="6" w:tplc="4B324348">
      <w:numFmt w:val="bullet"/>
      <w:lvlText w:val="•"/>
      <w:lvlJc w:val="left"/>
      <w:pPr>
        <w:ind w:left="6087" w:hanging="360"/>
      </w:pPr>
      <w:rPr>
        <w:rFonts w:hint="default"/>
        <w:lang w:val="pl-PL" w:eastAsia="pl-PL" w:bidi="pl-PL"/>
      </w:rPr>
    </w:lvl>
    <w:lvl w:ilvl="7" w:tplc="926CBD08">
      <w:numFmt w:val="bullet"/>
      <w:lvlText w:val="•"/>
      <w:lvlJc w:val="left"/>
      <w:pPr>
        <w:ind w:left="6892" w:hanging="360"/>
      </w:pPr>
      <w:rPr>
        <w:rFonts w:hint="default"/>
        <w:lang w:val="pl-PL" w:eastAsia="pl-PL" w:bidi="pl-PL"/>
      </w:rPr>
    </w:lvl>
    <w:lvl w:ilvl="8" w:tplc="7D98C99A">
      <w:numFmt w:val="bullet"/>
      <w:lvlText w:val="•"/>
      <w:lvlJc w:val="left"/>
      <w:pPr>
        <w:ind w:left="7697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5FFC1032"/>
    <w:multiLevelType w:val="multilevel"/>
    <w:tmpl w:val="21AE6772"/>
    <w:lvl w:ilvl="0">
      <w:start w:val="8"/>
      <w:numFmt w:val="decimal"/>
      <w:lvlText w:val="%1."/>
      <w:lvlJc w:val="left"/>
      <w:pPr>
        <w:ind w:left="116" w:hanging="29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24" w:hanging="45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1762" w:hanging="45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705" w:hanging="45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648" w:hanging="45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591" w:hanging="45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34" w:hanging="45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477" w:hanging="45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420" w:hanging="456"/>
      </w:pPr>
      <w:rPr>
        <w:rFonts w:hint="default"/>
        <w:lang w:val="pl-PL" w:eastAsia="pl-PL" w:bidi="pl-PL"/>
      </w:rPr>
    </w:lvl>
  </w:abstractNum>
  <w:abstractNum w:abstractNumId="4" w15:restartNumberingAfterBreak="0">
    <w:nsid w:val="64514C91"/>
    <w:multiLevelType w:val="hybridMultilevel"/>
    <w:tmpl w:val="529C8422"/>
    <w:lvl w:ilvl="0" w:tplc="974CD2A2">
      <w:start w:val="1"/>
      <w:numFmt w:val="decimal"/>
      <w:lvlText w:val="%1."/>
      <w:lvlJc w:val="left"/>
      <w:pPr>
        <w:ind w:left="116" w:hanging="2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8AA1D3A">
      <w:numFmt w:val="bullet"/>
      <w:lvlText w:val="•"/>
      <w:lvlJc w:val="left"/>
      <w:pPr>
        <w:ind w:left="1038" w:hanging="269"/>
      </w:pPr>
      <w:rPr>
        <w:rFonts w:hint="default"/>
        <w:lang w:val="pl-PL" w:eastAsia="pl-PL" w:bidi="pl-PL"/>
      </w:rPr>
    </w:lvl>
    <w:lvl w:ilvl="2" w:tplc="9E5CCC0A">
      <w:numFmt w:val="bullet"/>
      <w:lvlText w:val="•"/>
      <w:lvlJc w:val="left"/>
      <w:pPr>
        <w:ind w:left="1957" w:hanging="269"/>
      </w:pPr>
      <w:rPr>
        <w:rFonts w:hint="default"/>
        <w:lang w:val="pl-PL" w:eastAsia="pl-PL" w:bidi="pl-PL"/>
      </w:rPr>
    </w:lvl>
    <w:lvl w:ilvl="3" w:tplc="2F82F3B8">
      <w:numFmt w:val="bullet"/>
      <w:lvlText w:val="•"/>
      <w:lvlJc w:val="left"/>
      <w:pPr>
        <w:ind w:left="2875" w:hanging="269"/>
      </w:pPr>
      <w:rPr>
        <w:rFonts w:hint="default"/>
        <w:lang w:val="pl-PL" w:eastAsia="pl-PL" w:bidi="pl-PL"/>
      </w:rPr>
    </w:lvl>
    <w:lvl w:ilvl="4" w:tplc="6A1409A8">
      <w:numFmt w:val="bullet"/>
      <w:lvlText w:val="•"/>
      <w:lvlJc w:val="left"/>
      <w:pPr>
        <w:ind w:left="3794" w:hanging="269"/>
      </w:pPr>
      <w:rPr>
        <w:rFonts w:hint="default"/>
        <w:lang w:val="pl-PL" w:eastAsia="pl-PL" w:bidi="pl-PL"/>
      </w:rPr>
    </w:lvl>
    <w:lvl w:ilvl="5" w:tplc="CAF6BC18">
      <w:numFmt w:val="bullet"/>
      <w:lvlText w:val="•"/>
      <w:lvlJc w:val="left"/>
      <w:pPr>
        <w:ind w:left="4713" w:hanging="269"/>
      </w:pPr>
      <w:rPr>
        <w:rFonts w:hint="default"/>
        <w:lang w:val="pl-PL" w:eastAsia="pl-PL" w:bidi="pl-PL"/>
      </w:rPr>
    </w:lvl>
    <w:lvl w:ilvl="6" w:tplc="73F4F612">
      <w:numFmt w:val="bullet"/>
      <w:lvlText w:val="•"/>
      <w:lvlJc w:val="left"/>
      <w:pPr>
        <w:ind w:left="5631" w:hanging="269"/>
      </w:pPr>
      <w:rPr>
        <w:rFonts w:hint="default"/>
        <w:lang w:val="pl-PL" w:eastAsia="pl-PL" w:bidi="pl-PL"/>
      </w:rPr>
    </w:lvl>
    <w:lvl w:ilvl="7" w:tplc="CDAE1946">
      <w:numFmt w:val="bullet"/>
      <w:lvlText w:val="•"/>
      <w:lvlJc w:val="left"/>
      <w:pPr>
        <w:ind w:left="6550" w:hanging="269"/>
      </w:pPr>
      <w:rPr>
        <w:rFonts w:hint="default"/>
        <w:lang w:val="pl-PL" w:eastAsia="pl-PL" w:bidi="pl-PL"/>
      </w:rPr>
    </w:lvl>
    <w:lvl w:ilvl="8" w:tplc="11A68988">
      <w:numFmt w:val="bullet"/>
      <w:lvlText w:val="•"/>
      <w:lvlJc w:val="left"/>
      <w:pPr>
        <w:ind w:left="7469" w:hanging="269"/>
      </w:pPr>
      <w:rPr>
        <w:rFonts w:hint="default"/>
        <w:lang w:val="pl-PL" w:eastAsia="pl-PL" w:bidi="pl-PL"/>
      </w:rPr>
    </w:lvl>
  </w:abstractNum>
  <w:abstractNum w:abstractNumId="5" w15:restartNumberingAfterBreak="0">
    <w:nsid w:val="6503736E"/>
    <w:multiLevelType w:val="hybridMultilevel"/>
    <w:tmpl w:val="0CF0D590"/>
    <w:lvl w:ilvl="0" w:tplc="8C5C51A4">
      <w:start w:val="1"/>
      <w:numFmt w:val="decimal"/>
      <w:lvlText w:val="%1."/>
      <w:lvlJc w:val="left"/>
      <w:pPr>
        <w:ind w:left="512" w:hanging="396"/>
        <w:jc w:val="left"/>
      </w:pPr>
      <w:rPr>
        <w:rFonts w:hint="default"/>
        <w:b/>
        <w:bCs/>
        <w:w w:val="100"/>
        <w:lang w:val="pl-PL" w:eastAsia="pl-PL" w:bidi="pl-PL"/>
      </w:rPr>
    </w:lvl>
    <w:lvl w:ilvl="1" w:tplc="6CCC301C">
      <w:numFmt w:val="bullet"/>
      <w:lvlText w:val=""/>
      <w:lvlJc w:val="left"/>
      <w:pPr>
        <w:ind w:left="543" w:hanging="348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142C1D6A">
      <w:numFmt w:val="bullet"/>
      <w:lvlText w:val="•"/>
      <w:lvlJc w:val="left"/>
      <w:pPr>
        <w:ind w:left="1514" w:hanging="348"/>
      </w:pPr>
      <w:rPr>
        <w:rFonts w:hint="default"/>
        <w:lang w:val="pl-PL" w:eastAsia="pl-PL" w:bidi="pl-PL"/>
      </w:rPr>
    </w:lvl>
    <w:lvl w:ilvl="3" w:tplc="F0626DBC">
      <w:numFmt w:val="bullet"/>
      <w:lvlText w:val="•"/>
      <w:lvlJc w:val="left"/>
      <w:pPr>
        <w:ind w:left="2488" w:hanging="348"/>
      </w:pPr>
      <w:rPr>
        <w:rFonts w:hint="default"/>
        <w:lang w:val="pl-PL" w:eastAsia="pl-PL" w:bidi="pl-PL"/>
      </w:rPr>
    </w:lvl>
    <w:lvl w:ilvl="4" w:tplc="4BB271AA">
      <w:numFmt w:val="bullet"/>
      <w:lvlText w:val="•"/>
      <w:lvlJc w:val="left"/>
      <w:pPr>
        <w:ind w:left="3462" w:hanging="348"/>
      </w:pPr>
      <w:rPr>
        <w:rFonts w:hint="default"/>
        <w:lang w:val="pl-PL" w:eastAsia="pl-PL" w:bidi="pl-PL"/>
      </w:rPr>
    </w:lvl>
    <w:lvl w:ilvl="5" w:tplc="1F7C35AA">
      <w:numFmt w:val="bullet"/>
      <w:lvlText w:val="•"/>
      <w:lvlJc w:val="left"/>
      <w:pPr>
        <w:ind w:left="4436" w:hanging="348"/>
      </w:pPr>
      <w:rPr>
        <w:rFonts w:hint="default"/>
        <w:lang w:val="pl-PL" w:eastAsia="pl-PL" w:bidi="pl-PL"/>
      </w:rPr>
    </w:lvl>
    <w:lvl w:ilvl="6" w:tplc="2B1661D0">
      <w:numFmt w:val="bullet"/>
      <w:lvlText w:val="•"/>
      <w:lvlJc w:val="left"/>
      <w:pPr>
        <w:ind w:left="5410" w:hanging="348"/>
      </w:pPr>
      <w:rPr>
        <w:rFonts w:hint="default"/>
        <w:lang w:val="pl-PL" w:eastAsia="pl-PL" w:bidi="pl-PL"/>
      </w:rPr>
    </w:lvl>
    <w:lvl w:ilvl="7" w:tplc="F04630C4">
      <w:numFmt w:val="bullet"/>
      <w:lvlText w:val="•"/>
      <w:lvlJc w:val="left"/>
      <w:pPr>
        <w:ind w:left="6384" w:hanging="348"/>
      </w:pPr>
      <w:rPr>
        <w:rFonts w:hint="default"/>
        <w:lang w:val="pl-PL" w:eastAsia="pl-PL" w:bidi="pl-PL"/>
      </w:rPr>
    </w:lvl>
    <w:lvl w:ilvl="8" w:tplc="358215F4">
      <w:numFmt w:val="bullet"/>
      <w:lvlText w:val="•"/>
      <w:lvlJc w:val="left"/>
      <w:pPr>
        <w:ind w:left="7358" w:hanging="348"/>
      </w:pPr>
      <w:rPr>
        <w:rFonts w:hint="default"/>
        <w:lang w:val="pl-PL" w:eastAsia="pl-PL" w:bidi="pl-PL"/>
      </w:rPr>
    </w:lvl>
  </w:abstractNum>
  <w:abstractNum w:abstractNumId="6" w15:restartNumberingAfterBreak="0">
    <w:nsid w:val="66BE60BA"/>
    <w:multiLevelType w:val="hybridMultilevel"/>
    <w:tmpl w:val="12E08C5C"/>
    <w:lvl w:ilvl="0" w:tplc="43CEA0E4">
      <w:start w:val="1"/>
      <w:numFmt w:val="lowerLetter"/>
      <w:lvlText w:val="%1."/>
      <w:lvlJc w:val="left"/>
      <w:pPr>
        <w:ind w:left="1032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B77A735C">
      <w:numFmt w:val="bullet"/>
      <w:lvlText w:val="•"/>
      <w:lvlJc w:val="left"/>
      <w:pPr>
        <w:ind w:left="1866" w:hanging="209"/>
      </w:pPr>
      <w:rPr>
        <w:rFonts w:hint="default"/>
        <w:lang w:val="pl-PL" w:eastAsia="pl-PL" w:bidi="pl-PL"/>
      </w:rPr>
    </w:lvl>
    <w:lvl w:ilvl="2" w:tplc="F434F1BA">
      <w:numFmt w:val="bullet"/>
      <w:lvlText w:val="•"/>
      <w:lvlJc w:val="left"/>
      <w:pPr>
        <w:ind w:left="2693" w:hanging="209"/>
      </w:pPr>
      <w:rPr>
        <w:rFonts w:hint="default"/>
        <w:lang w:val="pl-PL" w:eastAsia="pl-PL" w:bidi="pl-PL"/>
      </w:rPr>
    </w:lvl>
    <w:lvl w:ilvl="3" w:tplc="0B8A321A">
      <w:numFmt w:val="bullet"/>
      <w:lvlText w:val="•"/>
      <w:lvlJc w:val="left"/>
      <w:pPr>
        <w:ind w:left="3519" w:hanging="209"/>
      </w:pPr>
      <w:rPr>
        <w:rFonts w:hint="default"/>
        <w:lang w:val="pl-PL" w:eastAsia="pl-PL" w:bidi="pl-PL"/>
      </w:rPr>
    </w:lvl>
    <w:lvl w:ilvl="4" w:tplc="83362250">
      <w:numFmt w:val="bullet"/>
      <w:lvlText w:val="•"/>
      <w:lvlJc w:val="left"/>
      <w:pPr>
        <w:ind w:left="4346" w:hanging="209"/>
      </w:pPr>
      <w:rPr>
        <w:rFonts w:hint="default"/>
        <w:lang w:val="pl-PL" w:eastAsia="pl-PL" w:bidi="pl-PL"/>
      </w:rPr>
    </w:lvl>
    <w:lvl w:ilvl="5" w:tplc="DF567D8E">
      <w:numFmt w:val="bullet"/>
      <w:lvlText w:val="•"/>
      <w:lvlJc w:val="left"/>
      <w:pPr>
        <w:ind w:left="5173" w:hanging="209"/>
      </w:pPr>
      <w:rPr>
        <w:rFonts w:hint="default"/>
        <w:lang w:val="pl-PL" w:eastAsia="pl-PL" w:bidi="pl-PL"/>
      </w:rPr>
    </w:lvl>
    <w:lvl w:ilvl="6" w:tplc="490E14AC">
      <w:numFmt w:val="bullet"/>
      <w:lvlText w:val="•"/>
      <w:lvlJc w:val="left"/>
      <w:pPr>
        <w:ind w:left="5999" w:hanging="209"/>
      </w:pPr>
      <w:rPr>
        <w:rFonts w:hint="default"/>
        <w:lang w:val="pl-PL" w:eastAsia="pl-PL" w:bidi="pl-PL"/>
      </w:rPr>
    </w:lvl>
    <w:lvl w:ilvl="7" w:tplc="72D85DD8">
      <w:numFmt w:val="bullet"/>
      <w:lvlText w:val="•"/>
      <w:lvlJc w:val="left"/>
      <w:pPr>
        <w:ind w:left="6826" w:hanging="209"/>
      </w:pPr>
      <w:rPr>
        <w:rFonts w:hint="default"/>
        <w:lang w:val="pl-PL" w:eastAsia="pl-PL" w:bidi="pl-PL"/>
      </w:rPr>
    </w:lvl>
    <w:lvl w:ilvl="8" w:tplc="7B9EF626">
      <w:numFmt w:val="bullet"/>
      <w:lvlText w:val="•"/>
      <w:lvlJc w:val="left"/>
      <w:pPr>
        <w:ind w:left="7653" w:hanging="209"/>
      </w:pPr>
      <w:rPr>
        <w:rFonts w:hint="default"/>
        <w:lang w:val="pl-PL" w:eastAsia="pl-PL" w:bidi="pl-PL"/>
      </w:rPr>
    </w:lvl>
  </w:abstractNum>
  <w:abstractNum w:abstractNumId="7" w15:restartNumberingAfterBreak="0">
    <w:nsid w:val="6C6B16E1"/>
    <w:multiLevelType w:val="hybridMultilevel"/>
    <w:tmpl w:val="BD224B1A"/>
    <w:lvl w:ilvl="0" w:tplc="B26EAB00">
      <w:numFmt w:val="bullet"/>
      <w:lvlText w:val="−"/>
      <w:lvlJc w:val="left"/>
      <w:pPr>
        <w:ind w:left="116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784289E">
      <w:numFmt w:val="bullet"/>
      <w:lvlText w:val="•"/>
      <w:lvlJc w:val="left"/>
      <w:pPr>
        <w:ind w:left="1038" w:hanging="180"/>
      </w:pPr>
      <w:rPr>
        <w:rFonts w:hint="default"/>
        <w:lang w:val="pl-PL" w:eastAsia="pl-PL" w:bidi="pl-PL"/>
      </w:rPr>
    </w:lvl>
    <w:lvl w:ilvl="2" w:tplc="9C5AB360">
      <w:numFmt w:val="bullet"/>
      <w:lvlText w:val="•"/>
      <w:lvlJc w:val="left"/>
      <w:pPr>
        <w:ind w:left="1957" w:hanging="180"/>
      </w:pPr>
      <w:rPr>
        <w:rFonts w:hint="default"/>
        <w:lang w:val="pl-PL" w:eastAsia="pl-PL" w:bidi="pl-PL"/>
      </w:rPr>
    </w:lvl>
    <w:lvl w:ilvl="3" w:tplc="04965290">
      <w:numFmt w:val="bullet"/>
      <w:lvlText w:val="•"/>
      <w:lvlJc w:val="left"/>
      <w:pPr>
        <w:ind w:left="2875" w:hanging="180"/>
      </w:pPr>
      <w:rPr>
        <w:rFonts w:hint="default"/>
        <w:lang w:val="pl-PL" w:eastAsia="pl-PL" w:bidi="pl-PL"/>
      </w:rPr>
    </w:lvl>
    <w:lvl w:ilvl="4" w:tplc="F1502AEC">
      <w:numFmt w:val="bullet"/>
      <w:lvlText w:val="•"/>
      <w:lvlJc w:val="left"/>
      <w:pPr>
        <w:ind w:left="3794" w:hanging="180"/>
      </w:pPr>
      <w:rPr>
        <w:rFonts w:hint="default"/>
        <w:lang w:val="pl-PL" w:eastAsia="pl-PL" w:bidi="pl-PL"/>
      </w:rPr>
    </w:lvl>
    <w:lvl w:ilvl="5" w:tplc="E84E9F54">
      <w:numFmt w:val="bullet"/>
      <w:lvlText w:val="•"/>
      <w:lvlJc w:val="left"/>
      <w:pPr>
        <w:ind w:left="4713" w:hanging="180"/>
      </w:pPr>
      <w:rPr>
        <w:rFonts w:hint="default"/>
        <w:lang w:val="pl-PL" w:eastAsia="pl-PL" w:bidi="pl-PL"/>
      </w:rPr>
    </w:lvl>
    <w:lvl w:ilvl="6" w:tplc="F4E6DDDC">
      <w:numFmt w:val="bullet"/>
      <w:lvlText w:val="•"/>
      <w:lvlJc w:val="left"/>
      <w:pPr>
        <w:ind w:left="5631" w:hanging="180"/>
      </w:pPr>
      <w:rPr>
        <w:rFonts w:hint="default"/>
        <w:lang w:val="pl-PL" w:eastAsia="pl-PL" w:bidi="pl-PL"/>
      </w:rPr>
    </w:lvl>
    <w:lvl w:ilvl="7" w:tplc="F606FA5A">
      <w:numFmt w:val="bullet"/>
      <w:lvlText w:val="•"/>
      <w:lvlJc w:val="left"/>
      <w:pPr>
        <w:ind w:left="6550" w:hanging="180"/>
      </w:pPr>
      <w:rPr>
        <w:rFonts w:hint="default"/>
        <w:lang w:val="pl-PL" w:eastAsia="pl-PL" w:bidi="pl-PL"/>
      </w:rPr>
    </w:lvl>
    <w:lvl w:ilvl="8" w:tplc="F432E768">
      <w:numFmt w:val="bullet"/>
      <w:lvlText w:val="•"/>
      <w:lvlJc w:val="left"/>
      <w:pPr>
        <w:ind w:left="7469" w:hanging="180"/>
      </w:pPr>
      <w:rPr>
        <w:rFonts w:hint="default"/>
        <w:lang w:val="pl-PL" w:eastAsia="pl-PL" w:bidi="pl-PL"/>
      </w:rPr>
    </w:lvl>
  </w:abstractNum>
  <w:num w:numId="1" w16cid:durableId="221526398">
    <w:abstractNumId w:val="0"/>
  </w:num>
  <w:num w:numId="2" w16cid:durableId="1252160532">
    <w:abstractNumId w:val="2"/>
  </w:num>
  <w:num w:numId="3" w16cid:durableId="352003890">
    <w:abstractNumId w:val="5"/>
  </w:num>
  <w:num w:numId="4" w16cid:durableId="1331444635">
    <w:abstractNumId w:val="7"/>
  </w:num>
  <w:num w:numId="5" w16cid:durableId="1756970402">
    <w:abstractNumId w:val="1"/>
  </w:num>
  <w:num w:numId="6" w16cid:durableId="1470633223">
    <w:abstractNumId w:val="6"/>
  </w:num>
  <w:num w:numId="7" w16cid:durableId="137302534">
    <w:abstractNumId w:val="3"/>
  </w:num>
  <w:num w:numId="8" w16cid:durableId="13566134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D5"/>
    <w:rsid w:val="00340FE0"/>
    <w:rsid w:val="00766C08"/>
    <w:rsid w:val="008A15E3"/>
    <w:rsid w:val="008A68E2"/>
    <w:rsid w:val="009B75CD"/>
    <w:rsid w:val="00A43D06"/>
    <w:rsid w:val="00A82867"/>
    <w:rsid w:val="00B46934"/>
    <w:rsid w:val="00C352A3"/>
    <w:rsid w:val="00C62B79"/>
    <w:rsid w:val="00F117C7"/>
    <w:rsid w:val="00F5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B422"/>
  <w15:docId w15:val="{315628BB-DDFE-4252-9676-E8F617E1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51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spacing w:before="160"/>
      <w:ind w:left="116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uiPriority w:val="9"/>
    <w:rsid w:val="008A15E3"/>
    <w:rPr>
      <w:rFonts w:ascii="Times New Roman" w:eastAsia="Times New Roman" w:hAnsi="Times New Roman" w:cs="Times New Roman"/>
      <w:b/>
      <w:bCs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A15E3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c.gov.pl" TargetMode="External"/><Relationship Id="rId5" Type="http://schemas.openxmlformats.org/officeDocument/2006/relationships/hyperlink" Target="mailto:mc@m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anka pogorzelska</cp:lastModifiedBy>
  <cp:revision>3</cp:revision>
  <dcterms:created xsi:type="dcterms:W3CDTF">2024-03-06T12:20:00Z</dcterms:created>
  <dcterms:modified xsi:type="dcterms:W3CDTF">2024-03-06T12:25:00Z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2024-02-24T00:00:00Z</vt:filetime>
  </property>
</Properties>
</file>